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F7" w:rsidRDefault="00F90806" w:rsidP="00F90806">
      <w:pPr>
        <w:jc w:val="center"/>
        <w:rPr>
          <w:rFonts w:ascii="Tw Cen MT" w:hAnsi="Tw Cen MT"/>
          <w:b/>
          <w:i/>
          <w:sz w:val="60"/>
          <w:szCs w:val="60"/>
        </w:rPr>
      </w:pPr>
      <w:r w:rsidRPr="00F90806">
        <w:rPr>
          <w:rFonts w:ascii="Tw Cen MT" w:hAnsi="Tw Cen MT"/>
          <w:b/>
          <w:i/>
          <w:sz w:val="60"/>
          <w:szCs w:val="60"/>
        </w:rPr>
        <w:t>Roller Coaster Design Score Sheet</w:t>
      </w:r>
    </w:p>
    <w:p w:rsidR="00F90806" w:rsidRDefault="00F90806" w:rsidP="00F90806">
      <w:pPr>
        <w:tabs>
          <w:tab w:val="left" w:pos="1800"/>
          <w:tab w:val="left" w:pos="10080"/>
        </w:tabs>
        <w:spacing w:before="360"/>
        <w:jc w:val="both"/>
      </w:pPr>
      <w:r>
        <w:rPr>
          <w:b/>
          <w:sz w:val="28"/>
          <w:szCs w:val="28"/>
        </w:rPr>
        <w:t>Coaster Name:</w:t>
      </w:r>
      <w:r>
        <w:rPr>
          <w:b/>
          <w:sz w:val="28"/>
          <w:szCs w:val="28"/>
        </w:rPr>
        <w:tab/>
      </w:r>
      <w:r w:rsidRPr="00C1778E">
        <w:rPr>
          <w:b/>
          <w:sz w:val="28"/>
          <w:szCs w:val="28"/>
          <w:u w:val="single"/>
        </w:rPr>
        <w:tab/>
      </w:r>
    </w:p>
    <w:p w:rsidR="00F90806" w:rsidRDefault="00F90806" w:rsidP="00F90806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pos="10080"/>
        </w:tabs>
        <w:spacing w:before="360"/>
        <w:rPr>
          <w:b/>
          <w:u w:val="single"/>
        </w:rPr>
      </w:pPr>
      <w:r>
        <w:rPr>
          <w:b/>
        </w:rPr>
        <w:t>Team Members:</w:t>
      </w:r>
      <w:r>
        <w:rPr>
          <w:b/>
        </w:rPr>
        <w:tab/>
      </w:r>
      <w:r w:rsidRPr="00C1778E">
        <w:rPr>
          <w:b/>
          <w:u w:val="single"/>
        </w:rPr>
        <w:tab/>
      </w:r>
      <w:r w:rsidRPr="00C1778E">
        <w:rPr>
          <w:b/>
        </w:rPr>
        <w:tab/>
      </w:r>
      <w:r>
        <w:rPr>
          <w:b/>
          <w:u w:val="single"/>
        </w:rPr>
        <w:tab/>
      </w:r>
      <w:r w:rsidRPr="00C1778E">
        <w:rPr>
          <w:b/>
        </w:rPr>
        <w:tab/>
      </w:r>
      <w:r>
        <w:rPr>
          <w:b/>
          <w:u w:val="single"/>
        </w:rPr>
        <w:tab/>
      </w:r>
    </w:p>
    <w:p w:rsidR="00F90806" w:rsidRDefault="00F90806" w:rsidP="00F90806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pos="10080"/>
        </w:tabs>
        <w:rPr>
          <w:b/>
          <w:u w:val="single"/>
        </w:rPr>
      </w:pPr>
      <w:r w:rsidRPr="00C1778E">
        <w:rPr>
          <w:b/>
        </w:rPr>
        <w:tab/>
      </w:r>
      <w:r w:rsidRPr="00C1778E">
        <w:rPr>
          <w:b/>
          <w:u w:val="single"/>
        </w:rPr>
        <w:tab/>
      </w:r>
      <w:r w:rsidRPr="00C1778E">
        <w:rPr>
          <w:b/>
        </w:rPr>
        <w:tab/>
      </w:r>
      <w:r w:rsidRPr="00C1778E">
        <w:rPr>
          <w:b/>
          <w:u w:val="single"/>
        </w:rPr>
        <w:tab/>
      </w:r>
      <w:r w:rsidRPr="00C1778E">
        <w:rPr>
          <w:b/>
        </w:rPr>
        <w:tab/>
      </w:r>
      <w:r w:rsidRPr="00C1778E">
        <w:rPr>
          <w:b/>
          <w:u w:val="single"/>
        </w:rPr>
        <w:tab/>
      </w:r>
    </w:p>
    <w:p w:rsidR="00F90806" w:rsidRDefault="00F90806" w:rsidP="00F90806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pos="10080"/>
        </w:tabs>
        <w:rPr>
          <w:b/>
          <w:u w:val="single"/>
        </w:rPr>
      </w:pPr>
      <w:r w:rsidRPr="00C1778E">
        <w:rPr>
          <w:b/>
        </w:rPr>
        <w:tab/>
      </w:r>
      <w:r w:rsidRPr="00C1778E">
        <w:rPr>
          <w:b/>
          <w:u w:val="single"/>
        </w:rPr>
        <w:tab/>
      </w:r>
      <w:r w:rsidRPr="00C1778E">
        <w:rPr>
          <w:b/>
        </w:rPr>
        <w:tab/>
      </w:r>
      <w:r w:rsidRPr="00C1778E">
        <w:rPr>
          <w:b/>
          <w:u w:val="single"/>
        </w:rPr>
        <w:tab/>
      </w:r>
      <w:r w:rsidRPr="00C1778E">
        <w:rPr>
          <w:b/>
        </w:rPr>
        <w:tab/>
      </w:r>
      <w:r w:rsidRPr="00C1778E">
        <w:rPr>
          <w:b/>
          <w:u w:val="single"/>
        </w:rPr>
        <w:tab/>
      </w:r>
    </w:p>
    <w:p w:rsidR="009704CC" w:rsidRDefault="009704CC" w:rsidP="00F90806">
      <w:pPr>
        <w:tabs>
          <w:tab w:val="left" w:pos="1800"/>
          <w:tab w:val="left" w:pos="4320"/>
          <w:tab w:val="left" w:pos="4680"/>
          <w:tab w:val="left" w:pos="7200"/>
          <w:tab w:val="left" w:pos="7560"/>
          <w:tab w:val="left" w:pos="10080"/>
        </w:tabs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2"/>
        <w:gridCol w:w="2245"/>
        <w:gridCol w:w="2983"/>
        <w:gridCol w:w="1736"/>
      </w:tblGrid>
      <w:tr w:rsidR="00F90806" w:rsidTr="00DC7E1E">
        <w:trPr>
          <w:trHeight w:val="288"/>
          <w:jc w:val="center"/>
        </w:trPr>
        <w:tc>
          <w:tcPr>
            <w:tcW w:w="9576" w:type="dxa"/>
            <w:gridSpan w:val="4"/>
            <w:tcBorders>
              <w:bottom w:val="single" w:sz="18" w:space="0" w:color="FFFFFF" w:themeColor="background1"/>
            </w:tcBorders>
            <w:shd w:val="clear" w:color="auto" w:fill="A64A7B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</w:p>
        </w:tc>
      </w:tr>
      <w:tr w:rsidR="00F90806" w:rsidTr="00DC7E1E">
        <w:trPr>
          <w:trHeight w:val="576"/>
          <w:jc w:val="center"/>
        </w:trPr>
        <w:tc>
          <w:tcPr>
            <w:tcW w:w="261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F77254"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  <w:t>CHALLENGE</w:t>
            </w:r>
          </w:p>
        </w:tc>
        <w:tc>
          <w:tcPr>
            <w:tcW w:w="224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F77254"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  <w:t>JUDGING CRITERIA</w:t>
            </w:r>
          </w:p>
        </w:tc>
        <w:tc>
          <w:tcPr>
            <w:tcW w:w="298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F77254"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  <w:t>JUDGE’S COMMENTS</w:t>
            </w:r>
          </w:p>
        </w:tc>
        <w:tc>
          <w:tcPr>
            <w:tcW w:w="173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F77254"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  <w:t>SCORING</w:t>
            </w:r>
          </w:p>
        </w:tc>
      </w:tr>
      <w:tr w:rsidR="00F90806" w:rsidTr="00DC7E1E">
        <w:trPr>
          <w:trHeight w:val="2160"/>
          <w:jc w:val="center"/>
        </w:trPr>
        <w:tc>
          <w:tcPr>
            <w:tcW w:w="2612" w:type="dxa"/>
            <w:tcBorders>
              <w:top w:val="single" w:sz="1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90806" w:rsidRPr="007F1E9C" w:rsidRDefault="00F90806" w:rsidP="00300320">
            <w:pPr>
              <w:jc w:val="center"/>
              <w:rPr>
                <w:rFonts w:ascii="Tw Cen MT" w:hAnsi="Tw Cen MT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Height</w:t>
            </w:r>
          </w:p>
        </w:tc>
        <w:tc>
          <w:tcPr>
            <w:tcW w:w="2245" w:type="dxa"/>
            <w:tcBorders>
              <w:top w:val="single" w:sz="18" w:space="0" w:color="FFFFFF" w:themeColor="background1"/>
            </w:tcBorders>
            <w:shd w:val="clear" w:color="auto" w:fill="0F6EB1"/>
            <w:vAlign w:val="center"/>
          </w:tcPr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REQUIREMENTS</w:t>
            </w:r>
          </w:p>
          <w:p w:rsidR="00F90806" w:rsidRPr="000E3FB5" w:rsidRDefault="00F90806" w:rsidP="00F90806">
            <w:pPr>
              <w:rPr>
                <w:rFonts w:ascii="Tw Cen MT" w:hAnsi="Tw Cen MT"/>
                <w:color w:val="FFFFFF" w:themeColor="background1"/>
                <w:sz w:val="18"/>
                <w:szCs w:val="18"/>
              </w:rPr>
            </w:pPr>
          </w:p>
          <w:p w:rsidR="00F90806" w:rsidRPr="000E3FB5" w:rsidRDefault="00F90806" w:rsidP="00300320">
            <w:pPr>
              <w:rPr>
                <w:rFonts w:ascii="Tw Cen MT" w:hAnsi="Tw Cen MT"/>
                <w:color w:val="FFFFFF" w:themeColor="background1"/>
              </w:rPr>
            </w:pPr>
          </w:p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CRITERIA</w:t>
            </w:r>
          </w:p>
          <w:p w:rsidR="00F90806" w:rsidRDefault="00F90806" w:rsidP="00F90806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Highest hill</w:t>
            </w:r>
          </w:p>
          <w:p w:rsidR="00F90806" w:rsidRDefault="00F90806" w:rsidP="00F90806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2</w:t>
            </w:r>
            <w:r w:rsidRPr="00F90806">
              <w:rPr>
                <w:rFonts w:ascii="Tw Cen MT" w:hAnsi="Tw Cen MT"/>
                <w:color w:val="FFFFFF" w:themeColor="background1"/>
                <w:vertAlign w:val="superscript"/>
              </w:rPr>
              <w:t>nd</w:t>
            </w:r>
            <w:r>
              <w:rPr>
                <w:rFonts w:ascii="Tw Cen MT" w:hAnsi="Tw Cen MT"/>
                <w:color w:val="FFFFFF" w:themeColor="background1"/>
              </w:rPr>
              <w:t xml:space="preserve"> highest hill</w:t>
            </w:r>
          </w:p>
          <w:p w:rsidR="00F90806" w:rsidRDefault="00F90806" w:rsidP="00F90806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Tallest drop</w:t>
            </w:r>
          </w:p>
          <w:p w:rsidR="00F90806" w:rsidRPr="00F90806" w:rsidRDefault="00F90806" w:rsidP="00F90806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Longest drop</w:t>
            </w:r>
          </w:p>
        </w:tc>
        <w:tc>
          <w:tcPr>
            <w:tcW w:w="2983" w:type="dxa"/>
            <w:tcBorders>
              <w:top w:val="single" w:sz="1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90806" w:rsidRDefault="00F90806" w:rsidP="00300320">
            <w:pPr>
              <w:jc w:val="center"/>
            </w:pPr>
          </w:p>
        </w:tc>
        <w:tc>
          <w:tcPr>
            <w:tcW w:w="1736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F90806" w:rsidRPr="007F48F3" w:rsidRDefault="00F90806" w:rsidP="00300320">
            <w:pPr>
              <w:jc w:val="center"/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</w:pPr>
            <w:r w:rsidRPr="007F48F3"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  <w:t>1 - 10</w:t>
            </w:r>
          </w:p>
        </w:tc>
      </w:tr>
      <w:tr w:rsidR="00F90806" w:rsidTr="00DC7E1E">
        <w:trPr>
          <w:trHeight w:val="2160"/>
          <w:jc w:val="center"/>
        </w:trPr>
        <w:tc>
          <w:tcPr>
            <w:tcW w:w="2612" w:type="dxa"/>
            <w:shd w:val="clear" w:color="auto" w:fill="A6A6A6" w:themeFill="background1" w:themeFillShade="A6"/>
            <w:vAlign w:val="center"/>
          </w:tcPr>
          <w:p w:rsidR="00F90806" w:rsidRPr="007F1E9C" w:rsidRDefault="00F90806" w:rsidP="00300320">
            <w:pPr>
              <w:jc w:val="center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Speed</w:t>
            </w:r>
          </w:p>
        </w:tc>
        <w:tc>
          <w:tcPr>
            <w:tcW w:w="2245" w:type="dxa"/>
            <w:shd w:val="clear" w:color="auto" w:fill="0F6EB1"/>
            <w:vAlign w:val="center"/>
          </w:tcPr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REQUIREMENTS</w:t>
            </w:r>
          </w:p>
          <w:p w:rsidR="00F90806" w:rsidRPr="000E3FB5" w:rsidRDefault="00F90806" w:rsidP="00300320">
            <w:pPr>
              <w:rPr>
                <w:rFonts w:ascii="Tw Cen MT" w:hAnsi="Tw Cen MT"/>
                <w:color w:val="FFFFFF" w:themeColor="background1"/>
                <w:sz w:val="18"/>
                <w:szCs w:val="18"/>
              </w:rPr>
            </w:pPr>
            <w:r w:rsidRPr="000E3FB5">
              <w:rPr>
                <w:rFonts w:ascii="Tw Cen MT" w:hAnsi="Tw Cen MT"/>
                <w:color w:val="FFFFFF" w:themeColor="background1"/>
                <w:sz w:val="18"/>
                <w:szCs w:val="18"/>
              </w:rPr>
              <w:t xml:space="preserve">- </w:t>
            </w:r>
            <w:r>
              <w:rPr>
                <w:rFonts w:ascii="Tw Cen MT" w:hAnsi="Tw Cen MT"/>
                <w:color w:val="FFFFFF" w:themeColor="background1"/>
                <w:sz w:val="18"/>
                <w:szCs w:val="18"/>
              </w:rPr>
              <w:t>Marble shall be able to complete entire track after initial drop</w:t>
            </w:r>
          </w:p>
          <w:p w:rsidR="00F90806" w:rsidRDefault="00F90806" w:rsidP="00300320">
            <w:pPr>
              <w:rPr>
                <w:rFonts w:ascii="Tw Cen MT" w:hAnsi="Tw Cen MT"/>
                <w:color w:val="FFFFFF" w:themeColor="background1"/>
              </w:rPr>
            </w:pPr>
          </w:p>
          <w:p w:rsidR="009704CC" w:rsidRPr="000E3FB5" w:rsidRDefault="009704CC" w:rsidP="00300320">
            <w:pPr>
              <w:rPr>
                <w:rFonts w:ascii="Tw Cen MT" w:hAnsi="Tw Cen MT"/>
                <w:color w:val="FFFFFF" w:themeColor="background1"/>
              </w:rPr>
            </w:pPr>
          </w:p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CRITERIA</w:t>
            </w:r>
          </w:p>
          <w:p w:rsidR="00F90806" w:rsidRDefault="00F90806" w:rsidP="00300320">
            <w:pPr>
              <w:rPr>
                <w:rFonts w:ascii="Tw Cen MT" w:hAnsi="Tw Cen MT"/>
                <w:color w:val="FFFFFF" w:themeColor="background1"/>
                <w:sz w:val="18"/>
                <w:szCs w:val="18"/>
              </w:rPr>
            </w:pPr>
            <w:r>
              <w:rPr>
                <w:rFonts w:ascii="Tw Cen MT" w:hAnsi="Tw Cen MT"/>
                <w:color w:val="FFFFFF" w:themeColor="background1"/>
                <w:sz w:val="18"/>
                <w:szCs w:val="18"/>
              </w:rPr>
              <w:t>- Average Speed</w:t>
            </w:r>
          </w:p>
          <w:p w:rsidR="00F90806" w:rsidRPr="00F90806" w:rsidRDefault="00F90806" w:rsidP="00300320">
            <w:pPr>
              <w:rPr>
                <w:rFonts w:ascii="Tw Cen MT" w:hAnsi="Tw Cen MT"/>
                <w:color w:val="FFFFFF" w:themeColor="background1"/>
                <w:sz w:val="18"/>
                <w:szCs w:val="18"/>
              </w:rPr>
            </w:pPr>
            <w:r>
              <w:rPr>
                <w:rFonts w:ascii="Tw Cen MT" w:hAnsi="Tw Cen MT"/>
                <w:color w:val="FFFFFF" w:themeColor="background1"/>
                <w:sz w:val="18"/>
                <w:szCs w:val="18"/>
              </w:rPr>
              <w:t>- Speed at end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06" w:rsidRDefault="00F90806" w:rsidP="00300320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806" w:rsidRPr="007F48F3" w:rsidRDefault="00F90806" w:rsidP="00300320">
            <w:pPr>
              <w:jc w:val="center"/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</w:pPr>
            <w:r w:rsidRPr="007F48F3"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  <w:t>1 - 10</w:t>
            </w:r>
          </w:p>
        </w:tc>
      </w:tr>
      <w:tr w:rsidR="00F90806" w:rsidTr="00DC7E1E">
        <w:trPr>
          <w:trHeight w:val="2160"/>
          <w:jc w:val="center"/>
        </w:trPr>
        <w:tc>
          <w:tcPr>
            <w:tcW w:w="2612" w:type="dxa"/>
            <w:shd w:val="clear" w:color="auto" w:fill="A6A6A6" w:themeFill="background1" w:themeFillShade="A6"/>
            <w:vAlign w:val="center"/>
          </w:tcPr>
          <w:p w:rsidR="00F90806" w:rsidRPr="007F1E9C" w:rsidRDefault="00F90806" w:rsidP="00CF7A01">
            <w:pPr>
              <w:jc w:val="center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Creativity</w:t>
            </w:r>
          </w:p>
        </w:tc>
        <w:tc>
          <w:tcPr>
            <w:tcW w:w="2245" w:type="dxa"/>
            <w:shd w:val="clear" w:color="auto" w:fill="0F6EB1"/>
            <w:vAlign w:val="center"/>
          </w:tcPr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REQUIREMENTS</w:t>
            </w:r>
          </w:p>
          <w:p w:rsidR="00F90806" w:rsidRPr="00F90806" w:rsidRDefault="00F90806" w:rsidP="00F90806">
            <w:pPr>
              <w:rPr>
                <w:rFonts w:ascii="Tw Cen MT" w:hAnsi="Tw Cen MT"/>
                <w:color w:val="FFFFFF" w:themeColor="background1"/>
                <w:sz w:val="18"/>
                <w:szCs w:val="18"/>
              </w:rPr>
            </w:pPr>
            <w:r>
              <w:rPr>
                <w:rFonts w:ascii="Tw Cen MT" w:hAnsi="Tw Cen MT"/>
                <w:color w:val="FFFFFF" w:themeColor="background1"/>
                <w:sz w:val="18"/>
                <w:szCs w:val="18"/>
              </w:rPr>
              <w:t>Marble must stay within track design (except for jumps)</w:t>
            </w:r>
          </w:p>
          <w:p w:rsidR="00F90806" w:rsidRDefault="00F90806" w:rsidP="00300320">
            <w:pPr>
              <w:rPr>
                <w:rFonts w:ascii="Tw Cen MT" w:hAnsi="Tw Cen MT"/>
                <w:color w:val="FFFFFF" w:themeColor="background1"/>
              </w:rPr>
            </w:pPr>
          </w:p>
          <w:p w:rsidR="009704CC" w:rsidRPr="000E3FB5" w:rsidRDefault="009704CC" w:rsidP="00300320">
            <w:pPr>
              <w:rPr>
                <w:rFonts w:ascii="Tw Cen MT" w:hAnsi="Tw Cen MT"/>
                <w:color w:val="FFFFFF" w:themeColor="background1"/>
              </w:rPr>
            </w:pPr>
          </w:p>
          <w:p w:rsidR="00F90806" w:rsidRPr="000E3FB5" w:rsidRDefault="00F90806" w:rsidP="00300320">
            <w:pPr>
              <w:rPr>
                <w:rFonts w:ascii="Tw Cen MT" w:hAnsi="Tw Cen MT"/>
                <w:b/>
                <w:i/>
                <w:color w:val="FFFFFF" w:themeColor="background1"/>
              </w:rPr>
            </w:pPr>
            <w:r>
              <w:rPr>
                <w:rFonts w:ascii="Tw Cen MT" w:hAnsi="Tw Cen MT"/>
                <w:b/>
                <w:i/>
                <w:color w:val="FFFFFF" w:themeColor="background1"/>
              </w:rPr>
              <w:t>CRITERIA</w:t>
            </w:r>
          </w:p>
          <w:p w:rsidR="00F90806" w:rsidRPr="000E3FB5" w:rsidRDefault="00F90806" w:rsidP="00F90806">
            <w:pPr>
              <w:rPr>
                <w:rFonts w:ascii="Tw Cen MT" w:hAnsi="Tw Cen MT"/>
                <w:color w:val="FFFFFF" w:themeColor="background1"/>
              </w:rPr>
            </w:pPr>
            <w:r w:rsidRPr="000E3FB5">
              <w:rPr>
                <w:rFonts w:ascii="Tw Cen MT" w:hAnsi="Tw Cen MT"/>
                <w:color w:val="FFFFFF" w:themeColor="background1"/>
                <w:sz w:val="18"/>
                <w:szCs w:val="18"/>
              </w:rPr>
              <w:t xml:space="preserve">- </w:t>
            </w:r>
            <w:r>
              <w:rPr>
                <w:rFonts w:ascii="Tw Cen MT" w:hAnsi="Tw Cen MT"/>
                <w:color w:val="FFFFFF" w:themeColor="background1"/>
                <w:sz w:val="18"/>
                <w:szCs w:val="18"/>
              </w:rPr>
              <w:t># inversions</w:t>
            </w:r>
          </w:p>
          <w:p w:rsidR="00F90806" w:rsidRPr="000E3FB5" w:rsidRDefault="00F90806" w:rsidP="00300320">
            <w:pPr>
              <w:rPr>
                <w:rFonts w:ascii="Tw Cen MT" w:hAnsi="Tw Cen MT"/>
                <w:color w:val="FFFFFF" w:themeColor="background1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806" w:rsidRPr="00661438" w:rsidRDefault="00F90806" w:rsidP="00300320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806" w:rsidRPr="007F48F3" w:rsidRDefault="00F90806" w:rsidP="00F90806">
            <w:pPr>
              <w:jc w:val="center"/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</w:pPr>
            <w:r w:rsidRPr="007F48F3"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  <w:t xml:space="preserve">1 - </w:t>
            </w:r>
            <w:r>
              <w:rPr>
                <w:rFonts w:ascii="Tw Cen MT" w:hAnsi="Tw Cen MT"/>
                <w:b/>
                <w:color w:val="D9D9D9" w:themeColor="background1" w:themeShade="D9"/>
                <w:sz w:val="60"/>
                <w:szCs w:val="60"/>
              </w:rPr>
              <w:t>10</w:t>
            </w:r>
          </w:p>
        </w:tc>
      </w:tr>
      <w:tr w:rsidR="00F90806" w:rsidTr="00DC7E1E">
        <w:trPr>
          <w:trHeight w:val="288"/>
          <w:jc w:val="center"/>
        </w:trPr>
        <w:tc>
          <w:tcPr>
            <w:tcW w:w="9576" w:type="dxa"/>
            <w:gridSpan w:val="4"/>
            <w:tcBorders>
              <w:top w:val="single" w:sz="18" w:space="0" w:color="FFFFFF" w:themeColor="background1"/>
            </w:tcBorders>
            <w:shd w:val="clear" w:color="auto" w:fill="A64A7B"/>
            <w:vAlign w:val="center"/>
          </w:tcPr>
          <w:p w:rsidR="00F90806" w:rsidRPr="00F77254" w:rsidRDefault="00F90806" w:rsidP="00300320">
            <w:pPr>
              <w:jc w:val="center"/>
              <w:rPr>
                <w:rFonts w:ascii="Tw Cen MT" w:hAnsi="Tw Cen MT"/>
                <w:b/>
                <w:i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F90806" w:rsidRDefault="00F90806" w:rsidP="00F90806">
      <w:pPr>
        <w:jc w:val="center"/>
        <w:rPr>
          <w:rFonts w:ascii="Tw Cen MT" w:hAnsi="Tw Cen MT"/>
          <w:b/>
          <w:i/>
          <w:sz w:val="60"/>
          <w:szCs w:val="60"/>
        </w:rPr>
      </w:pPr>
    </w:p>
    <w:p w:rsidR="009704CC" w:rsidRDefault="009704CC" w:rsidP="009704CC">
      <w:pPr>
        <w:jc w:val="center"/>
        <w:rPr>
          <w:rFonts w:ascii="Tw Cen MT" w:hAnsi="Tw Cen MT"/>
          <w:b/>
          <w:i/>
          <w:sz w:val="60"/>
          <w:szCs w:val="60"/>
        </w:rPr>
      </w:pPr>
      <w:r>
        <w:rPr>
          <w:rFonts w:ascii="Tw Cen MT" w:hAnsi="Tw Cen MT"/>
          <w:b/>
          <w:i/>
          <w:sz w:val="60"/>
          <w:szCs w:val="60"/>
        </w:rPr>
        <w:br w:type="page"/>
      </w:r>
      <w:r w:rsidRPr="00F90806">
        <w:rPr>
          <w:rFonts w:ascii="Tw Cen MT" w:hAnsi="Tw Cen MT"/>
          <w:b/>
          <w:i/>
          <w:sz w:val="60"/>
          <w:szCs w:val="60"/>
        </w:rPr>
        <w:lastRenderedPageBreak/>
        <w:t xml:space="preserve">Roller Coaster </w:t>
      </w:r>
      <w:r w:rsidR="00D2386C">
        <w:rPr>
          <w:rFonts w:ascii="Tw Cen MT" w:hAnsi="Tw Cen MT"/>
          <w:b/>
          <w:i/>
          <w:sz w:val="60"/>
          <w:szCs w:val="60"/>
        </w:rPr>
        <w:t>Works</w:t>
      </w:r>
      <w:r w:rsidRPr="00F90806">
        <w:rPr>
          <w:rFonts w:ascii="Tw Cen MT" w:hAnsi="Tw Cen MT"/>
          <w:b/>
          <w:i/>
          <w:sz w:val="60"/>
          <w:szCs w:val="60"/>
        </w:rPr>
        <w:t>heet</w:t>
      </w:r>
    </w:p>
    <w:tbl>
      <w:tblPr>
        <w:tblStyle w:val="MediumShading1-Accent6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3751"/>
        <w:gridCol w:w="6480"/>
        <w:gridCol w:w="288"/>
      </w:tblGrid>
      <w:tr w:rsidR="0036562E" w:rsidTr="00365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DC7E1E" w:rsidRDefault="0036562E" w:rsidP="00DC7E1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A64A7B"/>
            <w:vAlign w:val="center"/>
          </w:tcPr>
          <w:p w:rsidR="0036562E" w:rsidRPr="00DC7E1E" w:rsidRDefault="0036562E" w:rsidP="00DC7E1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36"/>
                <w:szCs w:val="36"/>
                <w:u w:val="single"/>
              </w:rPr>
            </w:pPr>
            <w:r w:rsidRPr="00DC7E1E">
              <w:rPr>
                <w:rFonts w:ascii="Tw Cen MT" w:hAnsi="Tw Cen MT"/>
                <w:sz w:val="36"/>
                <w:szCs w:val="36"/>
              </w:rPr>
              <w:t>CALCULATIONS</w:t>
            </w:r>
          </w:p>
        </w:tc>
        <w:tc>
          <w:tcPr>
            <w:tcW w:w="2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DC7E1E" w:rsidRDefault="0036562E" w:rsidP="00DC7E1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36562E" w:rsidTr="0036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Marble Mass</w:t>
            </w:r>
          </w:p>
        </w:tc>
        <w:tc>
          <w:tcPr>
            <w:tcW w:w="6480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>m =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Highest Hill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 xml:space="preserve">h = 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Total Potential Energy</w:t>
            </w:r>
          </w:p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i/>
                <w:iCs/>
              </w:rPr>
              <w:t>(</w:t>
            </w:r>
            <w:r w:rsidRPr="006C0016">
              <w:rPr>
                <w:i/>
                <w:iCs/>
              </w:rPr>
              <w:t>g</w:t>
            </w:r>
            <w:r w:rsidRPr="006C0016">
              <w:t> = 9.8 m/s</w:t>
            </w:r>
            <w:r w:rsidRPr="006C0016">
              <w:rPr>
                <w:vertAlign w:val="superscript"/>
              </w:rPr>
              <w:t>2</w:t>
            </w:r>
            <w:r w:rsidRPr="006C0016">
              <w:t xml:space="preserve"> = 32.2 ft/s</w:t>
            </w:r>
            <w:r w:rsidRPr="006C0016">
              <w:rPr>
                <w:vertAlign w:val="superscript"/>
              </w:rPr>
              <w:t>2</w:t>
            </w:r>
            <w:r w:rsidRPr="006C0016">
              <w:t>)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 xml:space="preserve">PE = mgh = 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Time Trial</w:t>
            </w:r>
          </w:p>
          <w:p w:rsidR="0036562E" w:rsidRPr="009704CC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C0016">
              <w:rPr>
                <w:szCs w:val="32"/>
              </w:rPr>
              <w:t>(Average of 3 time trials – time it takes marble to complete entire track)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>t</w:t>
            </w:r>
            <w:r w:rsidRPr="006C0016">
              <w:rPr>
                <w:b/>
                <w:sz w:val="32"/>
                <w:szCs w:val="36"/>
                <w:vertAlign w:val="subscript"/>
              </w:rPr>
              <w:t>avg</w:t>
            </w:r>
            <w:r w:rsidRPr="006C0016">
              <w:rPr>
                <w:b/>
                <w:sz w:val="32"/>
                <w:szCs w:val="36"/>
              </w:rPr>
              <w:t xml:space="preserve"> =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Distance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 xml:space="preserve">D = 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Average Speed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>v</w:t>
            </w:r>
            <w:r w:rsidRPr="006C0016">
              <w:rPr>
                <w:b/>
                <w:sz w:val="32"/>
                <w:szCs w:val="36"/>
                <w:vertAlign w:val="subscript"/>
              </w:rPr>
              <w:t>avg</w:t>
            </w:r>
            <w:r w:rsidRPr="006C0016">
              <w:rPr>
                <w:b/>
                <w:sz w:val="32"/>
                <w:szCs w:val="36"/>
              </w:rPr>
              <w:t xml:space="preserve"> = D/t =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Average Kinetic Energy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 xml:space="preserve">KE = ½ </w:t>
            </w:r>
            <w:bookmarkStart w:id="0" w:name="_GoBack"/>
            <w:bookmarkEnd w:id="0"/>
            <w:r w:rsidRPr="006C0016">
              <w:rPr>
                <w:b/>
                <w:sz w:val="32"/>
                <w:szCs w:val="36"/>
              </w:rPr>
              <w:t>mv</w:t>
            </w:r>
            <w:r w:rsidRPr="006C0016">
              <w:rPr>
                <w:b/>
                <w:sz w:val="32"/>
                <w:szCs w:val="36"/>
                <w:vertAlign w:val="superscript"/>
              </w:rPr>
              <w:t>2</w:t>
            </w:r>
            <w:r w:rsidRPr="006C0016">
              <w:rPr>
                <w:b/>
                <w:sz w:val="32"/>
                <w:szCs w:val="36"/>
              </w:rPr>
              <w:t xml:space="preserve"> =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Energy Lost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6C0016">
              <w:rPr>
                <w:b/>
                <w:sz w:val="32"/>
                <w:szCs w:val="36"/>
              </w:rPr>
              <w:t xml:space="preserve">PE – KE = 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rPr>
                <w:sz w:val="32"/>
                <w:szCs w:val="36"/>
              </w:rPr>
            </w:pPr>
          </w:p>
        </w:tc>
        <w:tc>
          <w:tcPr>
            <w:tcW w:w="3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36562E" w:rsidRDefault="0036562E" w:rsidP="00B61494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  <w:r w:rsidRPr="0036562E">
              <w:rPr>
                <w:b/>
                <w:sz w:val="32"/>
                <w:szCs w:val="36"/>
              </w:rPr>
              <w:t>Final Speed</w:t>
            </w:r>
          </w:p>
        </w:tc>
        <w:tc>
          <w:tcPr>
            <w:tcW w:w="6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  <w:vertAlign w:val="subscript"/>
              </w:rPr>
            </w:pPr>
            <w:r w:rsidRPr="006C0016">
              <w:rPr>
                <w:b/>
                <w:sz w:val="32"/>
                <w:szCs w:val="36"/>
              </w:rPr>
              <w:t>v</w:t>
            </w:r>
            <w:r w:rsidRPr="006C0016">
              <w:rPr>
                <w:b/>
                <w:sz w:val="32"/>
                <w:szCs w:val="36"/>
                <w:vertAlign w:val="subscript"/>
              </w:rPr>
              <w:t xml:space="preserve">f = </w:t>
            </w: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6C0016" w:rsidRDefault="0036562E" w:rsidP="006C0016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6"/>
              </w:rPr>
            </w:pPr>
          </w:p>
        </w:tc>
      </w:tr>
      <w:tr w:rsidR="0036562E" w:rsidTr="00365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36562E" w:rsidRDefault="0036562E" w:rsidP="0036562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rPr>
                <w:b w:val="0"/>
                <w:sz w:val="24"/>
                <w:szCs w:val="36"/>
              </w:rPr>
            </w:pPr>
          </w:p>
        </w:tc>
        <w:tc>
          <w:tcPr>
            <w:tcW w:w="10231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4A7B"/>
            <w:vAlign w:val="center"/>
          </w:tcPr>
          <w:p w:rsidR="0036562E" w:rsidRPr="0036562E" w:rsidRDefault="0036562E" w:rsidP="0036562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36"/>
              </w:rPr>
            </w:pPr>
          </w:p>
        </w:tc>
        <w:tc>
          <w:tcPr>
            <w:tcW w:w="28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6EB1"/>
          </w:tcPr>
          <w:p w:rsidR="0036562E" w:rsidRPr="0036562E" w:rsidRDefault="0036562E" w:rsidP="0036562E">
            <w:pPr>
              <w:tabs>
                <w:tab w:val="left" w:pos="1800"/>
                <w:tab w:val="left" w:pos="4320"/>
                <w:tab w:val="left" w:pos="4680"/>
                <w:tab w:val="left" w:pos="7200"/>
                <w:tab w:val="left" w:pos="7560"/>
                <w:tab w:val="left" w:pos="100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36"/>
              </w:rPr>
            </w:pPr>
          </w:p>
        </w:tc>
      </w:tr>
    </w:tbl>
    <w:p w:rsidR="00F90806" w:rsidRPr="00B61494" w:rsidRDefault="00F90806" w:rsidP="0036562E">
      <w:pPr>
        <w:rPr>
          <w:rFonts w:ascii="Tw Cen MT" w:hAnsi="Tw Cen MT"/>
          <w:sz w:val="24"/>
          <w:szCs w:val="32"/>
        </w:rPr>
      </w:pPr>
    </w:p>
    <w:sectPr w:rsidR="00F90806" w:rsidRPr="00B61494" w:rsidSect="00DC7E1E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9A" w:rsidRDefault="00C7779A" w:rsidP="009704CC">
      <w:pPr>
        <w:spacing w:after="0" w:line="240" w:lineRule="auto"/>
      </w:pPr>
      <w:r>
        <w:separator/>
      </w:r>
    </w:p>
  </w:endnote>
  <w:endnote w:type="continuationSeparator" w:id="0">
    <w:p w:rsidR="00C7779A" w:rsidRDefault="00C7779A" w:rsidP="0097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9A" w:rsidRDefault="00C7779A" w:rsidP="009704CC">
      <w:pPr>
        <w:spacing w:after="0" w:line="240" w:lineRule="auto"/>
      </w:pPr>
      <w:r>
        <w:separator/>
      </w:r>
    </w:p>
  </w:footnote>
  <w:footnote w:type="continuationSeparator" w:id="0">
    <w:p w:rsidR="00C7779A" w:rsidRDefault="00C7779A" w:rsidP="0097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6CA"/>
    <w:multiLevelType w:val="hybridMultilevel"/>
    <w:tmpl w:val="DCA8AFE0"/>
    <w:lvl w:ilvl="0" w:tplc="E0FA509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06"/>
    <w:rsid w:val="00000396"/>
    <w:rsid w:val="000767C1"/>
    <w:rsid w:val="00090361"/>
    <w:rsid w:val="00162827"/>
    <w:rsid w:val="001962FB"/>
    <w:rsid w:val="00196D9A"/>
    <w:rsid w:val="001A4B13"/>
    <w:rsid w:val="00303D67"/>
    <w:rsid w:val="0036562E"/>
    <w:rsid w:val="00394C4F"/>
    <w:rsid w:val="00403343"/>
    <w:rsid w:val="004E1145"/>
    <w:rsid w:val="00523B64"/>
    <w:rsid w:val="005862AE"/>
    <w:rsid w:val="00606CAE"/>
    <w:rsid w:val="0068232A"/>
    <w:rsid w:val="00694248"/>
    <w:rsid w:val="006B5427"/>
    <w:rsid w:val="006B7359"/>
    <w:rsid w:val="006C0016"/>
    <w:rsid w:val="006D2821"/>
    <w:rsid w:val="00744289"/>
    <w:rsid w:val="00754E34"/>
    <w:rsid w:val="0081408B"/>
    <w:rsid w:val="0085158C"/>
    <w:rsid w:val="008E64CF"/>
    <w:rsid w:val="009704CC"/>
    <w:rsid w:val="009C7E28"/>
    <w:rsid w:val="009D7E93"/>
    <w:rsid w:val="00A31FEB"/>
    <w:rsid w:val="00A42495"/>
    <w:rsid w:val="00AA5A25"/>
    <w:rsid w:val="00B108B4"/>
    <w:rsid w:val="00B34B20"/>
    <w:rsid w:val="00B61494"/>
    <w:rsid w:val="00B81218"/>
    <w:rsid w:val="00BB2B46"/>
    <w:rsid w:val="00BE4CBC"/>
    <w:rsid w:val="00C04D76"/>
    <w:rsid w:val="00C158B5"/>
    <w:rsid w:val="00C7779A"/>
    <w:rsid w:val="00CB6132"/>
    <w:rsid w:val="00CC6358"/>
    <w:rsid w:val="00CD563C"/>
    <w:rsid w:val="00CF7A01"/>
    <w:rsid w:val="00D2386C"/>
    <w:rsid w:val="00D53D2A"/>
    <w:rsid w:val="00D81D1F"/>
    <w:rsid w:val="00DC7E1E"/>
    <w:rsid w:val="00E905E9"/>
    <w:rsid w:val="00F54138"/>
    <w:rsid w:val="00F7538F"/>
    <w:rsid w:val="00F90806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4FE72-4F58-443A-A13E-6360D76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806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9704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CC"/>
  </w:style>
  <w:style w:type="paragraph" w:styleId="Footer">
    <w:name w:val="footer"/>
    <w:basedOn w:val="Normal"/>
    <w:link w:val="FooterChar"/>
    <w:uiPriority w:val="99"/>
    <w:unhideWhenUsed/>
    <w:rsid w:val="0097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Chris Homolac</cp:lastModifiedBy>
  <cp:revision>8</cp:revision>
  <dcterms:created xsi:type="dcterms:W3CDTF">2015-03-09T15:54:00Z</dcterms:created>
  <dcterms:modified xsi:type="dcterms:W3CDTF">2016-11-14T21:43:00Z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ACCT04\emoore5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